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BEA" w:rsidRPr="007D0495" w:rsidRDefault="00ED2BEA" w:rsidP="00ED2BEA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6</w:t>
      </w:r>
    </w:p>
    <w:p w:rsidR="00ED2BEA" w:rsidRDefault="009F7D22" w:rsidP="00ED2BEA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решению городской Думы </w:t>
      </w:r>
      <w:r w:rsidR="00ED2BEA">
        <w:rPr>
          <w:rFonts w:ascii="Arial" w:hAnsi="Arial" w:cs="Arial"/>
        </w:rPr>
        <w:t>«</w:t>
      </w:r>
      <w:r w:rsidR="00ED2BEA" w:rsidRPr="007D0495">
        <w:rPr>
          <w:rFonts w:ascii="Arial" w:hAnsi="Arial" w:cs="Arial"/>
        </w:rPr>
        <w:t>О бюджете</w:t>
      </w:r>
    </w:p>
    <w:p w:rsidR="00ED2BEA" w:rsidRDefault="00ED2BEA" w:rsidP="00ED2BEA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городского округа город Арзамас на 20</w:t>
      </w:r>
      <w:r>
        <w:rPr>
          <w:rFonts w:ascii="Arial" w:hAnsi="Arial" w:cs="Arial"/>
        </w:rPr>
        <w:t>2</w:t>
      </w:r>
      <w:r w:rsidR="009F7D22">
        <w:rPr>
          <w:rFonts w:ascii="Arial" w:hAnsi="Arial" w:cs="Arial"/>
        </w:rPr>
        <w:t>6</w:t>
      </w:r>
      <w:r w:rsidRPr="007D0495">
        <w:rPr>
          <w:rFonts w:ascii="Arial" w:hAnsi="Arial" w:cs="Arial"/>
        </w:rPr>
        <w:t xml:space="preserve"> год</w:t>
      </w:r>
    </w:p>
    <w:p w:rsidR="00ED2BEA" w:rsidRDefault="00ED2BEA" w:rsidP="00ED2BEA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 w:rsidR="009F7D22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и 202</w:t>
      </w:r>
      <w:r w:rsidR="009F7D22">
        <w:rPr>
          <w:rFonts w:ascii="Arial" w:hAnsi="Arial" w:cs="Arial"/>
        </w:rPr>
        <w:t>8</w:t>
      </w:r>
      <w:r w:rsidRPr="007D0495">
        <w:rPr>
          <w:rFonts w:ascii="Arial" w:hAnsi="Arial" w:cs="Arial"/>
        </w:rPr>
        <w:t xml:space="preserve"> годов»</w:t>
      </w:r>
    </w:p>
    <w:p w:rsidR="00ED2BEA" w:rsidRDefault="00ED2BEA" w:rsidP="00ED2BEA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 </w:t>
      </w:r>
      <w:r w:rsidR="008C5BFD" w:rsidRPr="00C21F26">
        <w:rPr>
          <w:rFonts w:ascii="Arial" w:hAnsi="Arial" w:cs="Arial"/>
        </w:rPr>
        <w:t xml:space="preserve">от </w:t>
      </w:r>
      <w:r w:rsidR="008C5BFD">
        <w:rPr>
          <w:rFonts w:ascii="Arial" w:hAnsi="Arial" w:cs="Arial"/>
        </w:rPr>
        <w:t>2</w:t>
      </w:r>
      <w:r w:rsidR="009F7D22">
        <w:rPr>
          <w:rFonts w:ascii="Arial" w:hAnsi="Arial" w:cs="Arial"/>
        </w:rPr>
        <w:t>4</w:t>
      </w:r>
      <w:r w:rsidR="008C5BFD">
        <w:rPr>
          <w:rFonts w:ascii="Arial" w:hAnsi="Arial" w:cs="Arial"/>
        </w:rPr>
        <w:t>.12.202</w:t>
      </w:r>
      <w:r w:rsidR="009F7D22">
        <w:rPr>
          <w:rFonts w:ascii="Arial" w:hAnsi="Arial" w:cs="Arial"/>
        </w:rPr>
        <w:t>5</w:t>
      </w:r>
      <w:r w:rsidR="008C5BFD">
        <w:rPr>
          <w:rFonts w:ascii="Arial" w:hAnsi="Arial" w:cs="Arial"/>
        </w:rPr>
        <w:t xml:space="preserve"> </w:t>
      </w:r>
      <w:r w:rsidR="008C5BFD" w:rsidRPr="00C21F26">
        <w:rPr>
          <w:rFonts w:ascii="Arial" w:hAnsi="Arial" w:cs="Arial"/>
        </w:rPr>
        <w:t>№</w:t>
      </w:r>
      <w:r w:rsidR="009F7D22">
        <w:rPr>
          <w:rFonts w:ascii="Arial" w:hAnsi="Arial" w:cs="Arial"/>
        </w:rPr>
        <w:t>716</w:t>
      </w:r>
    </w:p>
    <w:p w:rsidR="00F3362B" w:rsidRDefault="00034A28" w:rsidP="00ED2BEA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(в ред. от 25.02.2026 г. №745</w:t>
      </w:r>
      <w:r w:rsidR="00CF1F7F">
        <w:rPr>
          <w:rFonts w:ascii="Arial" w:hAnsi="Arial" w:cs="Arial"/>
        </w:rPr>
        <w:t>;</w:t>
      </w:r>
    </w:p>
    <w:p w:rsidR="00CA15DC" w:rsidRDefault="00CF1F7F" w:rsidP="00ED2BEA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10.03.2026 г. №760</w:t>
      </w:r>
      <w:r w:rsidR="00CA15DC">
        <w:rPr>
          <w:rFonts w:ascii="Arial" w:hAnsi="Arial" w:cs="Arial"/>
        </w:rPr>
        <w:t>,</w:t>
      </w:r>
    </w:p>
    <w:p w:rsidR="00AB5738" w:rsidRDefault="00CA15DC" w:rsidP="00ED2BEA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26.03.2026</w:t>
      </w:r>
      <w:r w:rsidR="00AB5738">
        <w:rPr>
          <w:rFonts w:ascii="Arial" w:hAnsi="Arial" w:cs="Arial"/>
        </w:rPr>
        <w:t xml:space="preserve"> г.</w:t>
      </w:r>
      <w:r>
        <w:rPr>
          <w:rFonts w:ascii="Arial" w:hAnsi="Arial" w:cs="Arial"/>
        </w:rPr>
        <w:t xml:space="preserve"> №762</w:t>
      </w:r>
      <w:r w:rsidR="00AB5738">
        <w:rPr>
          <w:rFonts w:ascii="Arial" w:hAnsi="Arial" w:cs="Arial"/>
        </w:rPr>
        <w:t>,</w:t>
      </w:r>
    </w:p>
    <w:p w:rsidR="00034A28" w:rsidRDefault="00AB5738" w:rsidP="00ED2BEA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29.04.2026 г. №779</w:t>
      </w:r>
      <w:r w:rsidR="00034A28">
        <w:rPr>
          <w:rFonts w:ascii="Arial" w:hAnsi="Arial" w:cs="Arial"/>
        </w:rPr>
        <w:t>)</w:t>
      </w:r>
    </w:p>
    <w:p w:rsidR="00ED2BEA" w:rsidRDefault="00ED2BEA" w:rsidP="00A06E45">
      <w:pPr>
        <w:widowControl w:val="0"/>
        <w:jc w:val="right"/>
        <w:rPr>
          <w:rFonts w:ascii="Arial" w:hAnsi="Arial" w:cs="Arial"/>
        </w:rPr>
      </w:pPr>
    </w:p>
    <w:p w:rsidR="00FC0CE2" w:rsidRPr="005264CD" w:rsidRDefault="00FC0CE2" w:rsidP="00FC0CE2">
      <w:pPr>
        <w:jc w:val="center"/>
        <w:rPr>
          <w:rFonts w:ascii="Arial" w:hAnsi="Arial" w:cs="Arial"/>
          <w:b/>
          <w:bCs/>
        </w:rPr>
      </w:pPr>
      <w:r w:rsidRPr="005264CD">
        <w:rPr>
          <w:rFonts w:ascii="Arial" w:hAnsi="Arial" w:cs="Arial"/>
          <w:b/>
          <w:bCs/>
        </w:rPr>
        <w:t>Распределение бюджетных ассигнований по разделам и подразделам, целевым статьям (муниципальным программам и непрограммным направлениям деятельности) и видам расходов классификации расходов бюджета на 20</w:t>
      </w:r>
      <w:r>
        <w:rPr>
          <w:rFonts w:ascii="Arial" w:hAnsi="Arial" w:cs="Arial"/>
          <w:b/>
          <w:bCs/>
        </w:rPr>
        <w:t>2</w:t>
      </w:r>
      <w:r w:rsidR="009F7D22">
        <w:rPr>
          <w:rFonts w:ascii="Arial" w:hAnsi="Arial" w:cs="Arial"/>
          <w:b/>
          <w:bCs/>
        </w:rPr>
        <w:t>6</w:t>
      </w:r>
      <w:r w:rsidRPr="005264CD">
        <w:rPr>
          <w:rFonts w:ascii="Arial" w:hAnsi="Arial" w:cs="Arial"/>
          <w:b/>
          <w:bCs/>
        </w:rPr>
        <w:t xml:space="preserve"> год и на плановый период 202</w:t>
      </w:r>
      <w:r w:rsidR="009F7D22">
        <w:rPr>
          <w:rFonts w:ascii="Arial" w:hAnsi="Arial" w:cs="Arial"/>
          <w:b/>
          <w:bCs/>
        </w:rPr>
        <w:t>7</w:t>
      </w:r>
      <w:r w:rsidRPr="005264CD">
        <w:rPr>
          <w:rFonts w:ascii="Arial" w:hAnsi="Arial" w:cs="Arial"/>
          <w:b/>
          <w:bCs/>
        </w:rPr>
        <w:t xml:space="preserve"> и 202</w:t>
      </w:r>
      <w:r w:rsidR="009F7D22">
        <w:rPr>
          <w:rFonts w:ascii="Arial" w:hAnsi="Arial" w:cs="Arial"/>
          <w:b/>
          <w:bCs/>
        </w:rPr>
        <w:t>8</w:t>
      </w:r>
      <w:r w:rsidRPr="005264CD">
        <w:rPr>
          <w:rFonts w:ascii="Arial" w:hAnsi="Arial" w:cs="Arial"/>
          <w:b/>
          <w:bCs/>
        </w:rPr>
        <w:t xml:space="preserve"> годов</w:t>
      </w:r>
    </w:p>
    <w:p w:rsidR="00ED2BEA" w:rsidRDefault="00FC0CE2" w:rsidP="004952DA">
      <w:pPr>
        <w:jc w:val="right"/>
        <w:rPr>
          <w:rFonts w:ascii="Arial" w:hAnsi="Arial" w:cs="Arial"/>
        </w:rPr>
      </w:pPr>
      <w:r w:rsidRPr="005264CD">
        <w:rPr>
          <w:rFonts w:ascii="Arial" w:hAnsi="Arial" w:cs="Arial"/>
          <w:bCs/>
        </w:rPr>
        <w:t>(тыс. рублей)</w:t>
      </w:r>
    </w:p>
    <w:tbl>
      <w:tblPr>
        <w:tblW w:w="1516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382"/>
        <w:gridCol w:w="850"/>
        <w:gridCol w:w="851"/>
        <w:gridCol w:w="1984"/>
        <w:gridCol w:w="1134"/>
        <w:gridCol w:w="1560"/>
        <w:gridCol w:w="1701"/>
        <w:gridCol w:w="1701"/>
      </w:tblGrid>
      <w:tr w:rsidR="00AB5738" w:rsidRPr="004A6BD5" w:rsidTr="001530F2">
        <w:trPr>
          <w:trHeight w:val="276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48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2026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2027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2028 год</w:t>
            </w:r>
          </w:p>
        </w:tc>
      </w:tr>
      <w:tr w:rsidR="00AB5738" w:rsidRPr="004A6BD5" w:rsidTr="001530F2">
        <w:trPr>
          <w:trHeight w:val="276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8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Раздел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Подраздел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Целевая статья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Вид расходов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67</w:t>
            </w: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t>69,3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596 582,6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596 692,6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6 233,1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6 233,1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6 233,1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6 233,1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77.7.01.01000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6 233,1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4A6BD5">
              <w:rPr>
                <w:rFonts w:ascii="Arial" w:hAnsi="Arial" w:cs="Arial"/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77.7.01.01000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6 233,1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3 831,3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11 355,5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11 355,5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11 355,5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763,6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763,6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763,6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77.7.01.02000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77.7.01.02000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3 645,1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Депутаты представительного органа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77.7.01.04000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Pr="004A6BD5">
              <w:rPr>
                <w:rFonts w:ascii="Arial" w:hAnsi="Arial" w:cs="Arial"/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77.7.01.04000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2 271,9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256 293,7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242 634,3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242 742,0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Реализация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01.5.12.00000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01.5.12.73010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4A6BD5">
              <w:rPr>
                <w:rFonts w:ascii="Arial" w:hAnsi="Arial" w:cs="Arial"/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1 878,8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2 563,5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2 669,6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730,4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58,6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 администрации городского округа город Арзамаса.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Подготовка и повышение квалификации кадров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02.0.21.25070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02.0.21.25070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333,8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253 350,7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253 350,7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253 350,7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240 073,3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226 402,6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226 402,6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236 180,0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224 559,3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224 559,3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4A6BD5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3 888,3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1 838,3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1 838,3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77.7.01.73920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2 613,4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2 613,4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2 613,4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2 505,7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2 505,7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2 505,7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107,7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77.7.01.73940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2 461,3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2 461,3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2 461,3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2 398,3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2 398,3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2 398,3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63,0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Осуществление государственных полномочий по организации и осуществлению деятельности по опеке и попечительству в отношении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несовершеннолетних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77.7.01.73950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8 202,7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8 202,7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8 202,7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8 101,7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8 101,7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8 101,7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101,0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субвенции из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77.7.05.51200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77.7.05.51200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23,4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51 395,5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48 799,0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48 799,0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"Управление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41 362,7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Подпрограмма 3 "Обеспечение реализации муниципальной программы"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16.3.00.00000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41 362,7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Обеспечение деятельности департамента финансов администрации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16.3.11.00000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41 362,7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16.3.11.00190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41 362,7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39 978,5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37 440,0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37 440,0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1 384,2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6 587,1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6 529,1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6 529,1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6 365,1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6 365,1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6 365,1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4A6BD5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164,0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Руководитель контрольно-счетной палаты и его заместители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77.7.01.07000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77.7.01.07000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3 445,7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58 690,5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58 690,5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58 690,5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58 690,5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77.7.06.00050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58 690,5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58 690,5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283 </w:t>
            </w: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t>08,7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263 260,8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263 260,8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Организация автоматизированных рабочих мест (установка и техническая поддержка программного обеспечения) для муниципальных служащих,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02.0.31.00000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Мероприятия по организации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автоматизированных рабочих мест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02.0.31.25140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02.0.31.25140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139,0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3 211,9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3 211,9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3 211,9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42 637,1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42 072,9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42 072,9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КИО. Организация распоряжения и управления муниципальным имуществом и земельными ресурсами. Повышение эффективности использования муниципального имущества и земельных ресурсов. Обновление информационной и технической базы КИО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39 854,5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функций органов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15.0.11.00190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39 854,5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38 841,3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38 777,7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38 777,7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1 013,2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1 013,2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1 013,2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901,2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15.0.12.29010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901,2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680,0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221,2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157,0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Проведение работ по обследованию объектов недвижимого имущества, технической инвентаризации, кадастровому учету в целях регистрации в муниципальную собственность и вовлечения в хозяйственный оборот, организация и проведение рыночной оценки имущества, оценки стоимости прав на заключение договоров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1 381,4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Мероприятия в рамках муниципальной программы "Управление и распоряжение муниципальной собственностью городского округа город Арзамас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15.0.21.29010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1 381,4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15.0.21.29010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1 381,4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1 445,0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Пополнение имущества муниципальной казны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15.0.51.00000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15.0.51.29010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15.0.51.29010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3 </w:t>
            </w: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t>67,5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3 </w:t>
            </w: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t>67,5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Организация исполнения бюджета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16.1.21.00000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3 </w:t>
            </w: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t>67,5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Информатика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16.1.21.25130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3 </w:t>
            </w: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t>67,5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16.1.21.25130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 xml:space="preserve">3 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4A6BD5">
              <w:rPr>
                <w:rFonts w:ascii="Arial" w:hAnsi="Arial" w:cs="Arial"/>
                <w:color w:val="000000"/>
              </w:rPr>
              <w:t>67,5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6 706,1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6 706,1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112 833,8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Подпрограмма 1 "Развитие социального партнерства, взаимодействие с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93 403,6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93 303,2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93 303,2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24 321,9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29.1.01.00590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24 321,9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24 321,9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25 068,9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25 068,9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29.1.02.00000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69 081,7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29.1.02.00590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69 081,7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49 125,5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48 790,4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48 790,4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19 148,2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18 635,9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18 635,9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808,0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реализации муниципальной программы"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29.2.00.00000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функций департамента территориального развития администрации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29.2.01.00000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29.2.01.00190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18 630,7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799,5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120 019,4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97 697,5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97 697,5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120 019,4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97 697,5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97 697,5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100 659,1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100 659,1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56 973,2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56 973,2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56 973,2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43 220,9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38 044,3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38 044,3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465,0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480,0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15 445,3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за счет средств фонда на поддержку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595,3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595,3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77.7.03.S2450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77.7.03.S2450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14 850,0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3 915,0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1 900,0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77.7.06.40010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77.7.06.S2450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1 650,0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77.7.06.S2450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1 650,0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обороны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"Обеспечение выполнения мероприятий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мобилизационной подготовки и мобилизационного людского резерва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служащих, допущенных к мобилизационным документам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28.0.11.00000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создание условий для повышения уровня организации и проведения мобилизационной подготовки в ГО г.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28.0.11.25170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28.0.11.25170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36,3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163 265,4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152 076,6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152 076,6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17 946,1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17 946,1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Восстановление и приведение в готовность муниципальных защитных сооружений и иных объектов ГО.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13.0.13.00000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13.0.13.25050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4A6BD5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13.0.13.25050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8 779,1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Развитие и совершенствование учебно-консультационных пунктов, организация подготовки и обучения сил и средств ГО, населения в области ГО и защиты от ЧС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13.0.14.00000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13.0.14.25050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13.0.14.25050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Создание резервов материальных ресурсов для ликвидации ЧС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13.0.15.00000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5 007,5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13.0.15.25050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5 007,5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13.0.15.25050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5 007,5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Ремонт, обслуживание, страхование ГТС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13.0.1А.00000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4 127,5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13.0.1А.25050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4 127,5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13.0.1А.25050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4 127,5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4 135,0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137 264,9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131 405,8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131 405,8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136 765,5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131 405,8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131 405,8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Проведение противопаводковых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13.0.16.00000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1 104,9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13.0.16.25050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1 104,9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13.0.16.25050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1 104,9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Обеспечение финансирования МКУ «УГОЧС г.о.г. Арзамаса»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13.0.17.00000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32 866,9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13.0.17.00590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32 866,9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30 778,9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28 112,3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28 112,3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1 733,0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1 733,0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1 733,0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355,0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Устройство защитных противопожарных полос, посадка лиственных насаждений, удаление в весенне-летний период молодых порослей деревьев, сухой растительности, валежника.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13.0.25.00000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2 668,1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13.0.25.25110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2 668,1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13.0.25.25110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2 668,1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2 444,1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2 444,1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Организация скашивания два раза в год травяной растительности на пустырях и склонах оврагов и прочая территория г.о.г. Арзамас; уборка валежника и порубочных остатков, а также санкционированное выжигание сухой растительности на территории г.о.г.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13.0.28.00000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13.0.28.25110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13.0.28.25110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Оснащение отдела антитеррористической защиты и пожарной безопасности МКУ «УГОЧС г.о.г. Арзамас» программно-аппаратным комплексом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13.0.29.00000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13.0.29.25110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13.0.29.25110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152,4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Мероприятия, направленные на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обеспечение пожарной безопасности муниципальных зданий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13.0.2Б.00000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13.0.2Б.25110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13.0.2Б.25110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1 100,0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Поддержание источников пожарного водоснабжения в работоспособном состоянии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13.0.2В.00000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600,2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13.0.2В.25110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600,2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13.0.2В.25110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600,2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Содержание муниципальной пожарной охраны и обеспечение комплекса мероприятий по пожарной безопасности на обслуживаемой 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13.0.2Г.00000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92 595,7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13.0.2Г.00590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92 595,7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87 039,6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5 314,4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4 550,4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4 550,4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241,7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241,7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241,7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Подготовка мест массового отдыха и купания к летнему сезону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13.0.32.00000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по повышению безопасности жизни людей на водных объектах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13.0.32.25120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13.0.32.25120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316,0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Финансовое содержание административного персонала спасательных постов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13.0.36.00000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13.0.36.00590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13.0.36.00590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825,6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Проведение работ по совершенствованию ЕДДС городского округа город Арзамас Нижегородской области в рамках развития АПК «Безопасный город»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13.0.43.00000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13.0.43.25050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13.0.43.25050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1 835,7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Развитие, техническое обслуживание, ремонт и содержание сегментов АПК "Безопасный город"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13.0.44.00000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Мероприятия, направленные на предупреждение и ликвидацию последствий чрезвычайных ситуаций и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13.0.44.25050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13.0.44.25050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499,4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8 054,4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7 756,7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7 756,7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7 948,3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7 671,7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7 671,7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Организация и проведение обучения сотрудников, работающих в сфере профилактики незаконного потребления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наркотиков,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03.1.12.00000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03.1.12.29600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03.1.12.29600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средств, психотропных веществ и их прекурсоров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03.1.21.00000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03.1.21.29600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03.1.21.29600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Обеспечение библиотек литературой по проблеме наркомании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03.1.22.00000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03.1.22.29600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03.1.22.29600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Организация раннего выявления незаконного потребления наркотиков в образовательных организациях и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03.1.23.00000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03.1.23.29600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03.1.23.29600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275,0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1 021,6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745,0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03.2.11.00000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03.2.11.25100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03.2.11.25100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Стимулирование участия населения в народных дружинах по охране общественного порядка и проведение организационно-технических мероприятий работы народных дружин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03.2.12.00000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03.2.12.25100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334,0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336,0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Проведение обучения сотрудников, работающих в сфере профилактики преступлений и правонарушений,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03.2.22.00000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03.2.22.25100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03.2.22.25100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03.2.31.00000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311,6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мероприятий по профилактике правонарушений и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укреплению системы общественной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03.2.31.25100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311,6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35,0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Подпрограмма 3. "Противодействие коррупции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Проведение обучения сотрудников, работающих в сфере противодействия коррупции,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03.3.12.00000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организацию проведения мероприятий, направленных на антикоррупционное обучение, воспитание, просвещение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03.3.12.20850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03.3.12.20850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6 256,7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6 256,7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6 256,7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Организация обучения членов комиссии по обеспечению безопасности дорожного движения в городском округе город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Арзамас, сотрудников муниципальных учреждений и организаций, общественных организаций, работающих в сфере обеспечения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03.4.12.00000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03.4.12.20920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03.4.12.20920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03.4.21.00000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03.4.21.20920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632,3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666,3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Установка и техническое обслуживание средств регулирования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03.4.31.00000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03.4.31.20920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03.4.31.20920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2 900,0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Устройство на участках уличной дорожной сети пешеходных ограждений и искусственных неровностей в зоне пешеходных переходов, установка знаков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03.4.32.00000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03.4.32.20920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03.4.32.20920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2 670,4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Организация обучения членов комиссии по делам несовершеннолетних и защите их прав при администрации городского округа город Арзамас, сотрудников органов местного самоуправления и муниципальных учреждений и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03.5.12.00000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03.5.12.25310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03.5.12.25310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03.5.22.00000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03.5.22.25310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235,0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"Профилактика терроризма и экстремизма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Организация прохождения курсов повышения квалификации муниципальных служащих, а также иных работников, участвующих в рамках полномочий в реализации мероприятий по противодействию идеологии терроризма и экстремизма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18.0.12.00000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18.0.12.29300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18.0.12.29300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противодействия терроризму и экстремизму, в том числе, направленных на противодействие распространения украинскими радикальными структурами идеологии терроризма и неонацизма, идеологии радикального ислама, особенно среди трудовых мигрантов и среди прибывающих с территорий Украины, стран Центрально-Азиатского региона и стран с повышенной террористической опасностью, лиц, находящихся в пунктах временного размещения беженцев, оставшихся на постоянное проживание в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18.0.15.00000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мероприятий,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направленных на противодействие терроризму и экстремизму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18.0.15.29300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18.0.15.29300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411 689,3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193 410,5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196 651,4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 по содействию занятости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77.7.06.29910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1 689,5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1 693,2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1 693,2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1 799,0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13 596,3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13 331,2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13 459,4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4A6BD5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lastRenderedPageBreak/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15.0.31.L5990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15.0.31.L5990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Проведение мероприятий по защите земель от зарастания кустарниками, сорными растениями.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25.0.21.00000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25.0.21.03050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4A6BD5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lastRenderedPageBreak/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25.0.21.03050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370,0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12 461,2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12 461,2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12 589,4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12 461,2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12 461,2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12 589,4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77.7.01.73910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9 144,5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9 144,5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9 144,5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536,6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536,6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536,6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2 893,3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77.7.03.73310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2 893,3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77.7.03.73310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2 893,3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77.7.06.40010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331 665,7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124 920,7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128 033,4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1 694,9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1 694,9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Устройство дорожной вертикальной и горизонтальной разметки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03.4.33.00000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1 694,9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03.4.33.20920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1 694,9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03.4.33.20920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1 694,9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1 403,5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311 005,3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122 917,2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126 029,9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140 744,2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89 683,6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90 609,3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14.0.01.20400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35 373,8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35 450,8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35 450,8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35 373,8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35 450,8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35 450,8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Выполнение работ по ремонту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14.0.01.9Д011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40 708,5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54 232,8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55 158,5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40 708,5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54 232,8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55 158,5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14.0.01.SД010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64 661,9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64 661,9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Услуги по содержанию автомобильных дорог общего пользования местного значения, проездов, площадей, сооружений и иных элементов благоустройства на них, а также содержание и благоустройство автобусных остановок, пешеходных мостов и лестничных сходов, и прочих незакрепленных территорий в границах городского округа город Арзамас.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170 261,1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33 233,6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35 420,6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14.0.02.00050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8 711,8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14.0.02.00050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8 711,8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14.0.02.20500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22 243,8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9 362,8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9 362,8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22 243,8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9 362,8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9 362,8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14.0.02.9Д111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19 305,5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23 870,8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26 057,8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14.0.02.9Д111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19 305,5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23 870,8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26 057,8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содержание автомобильных дорого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14.0.02.SД040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14.0.02.SД040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9 286,0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9 286,0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26.0.11.L5767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4 118,8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26.0.11.L5767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4 118,8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реализацию мероприятий по 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26.0.11.Д5767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5 167,2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5 167,2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9 679,5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9 679,5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9 079,5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Инициативный проект "Ремонт автомобильной дороги по ул.Восточная в с.Красное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77.7.07.S2604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3 562,3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77.7.07.S2604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3 562,3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тротуара по ул.Ленина от д.63 до д.126 в с.Чернуха г.о.г.Арзамас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77.7.07.S260К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5 517,2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77.7.07.S260К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5 517,2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"Защита населения и территорий от чрезвычайных ситуаций, обеспечение пожарной безопасности и безопасности людей на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водных объектах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Построение и развитие местной системы оповещения населения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13.0.41.00000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13.0.41.2895N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13.0.41.2895N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7 435,1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4 585,5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55 450,1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47 080,9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47 080,9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15.0.31.29010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15.0.31.29010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2 077,5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"Развитие малого и среднего предпринимательства и торговли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Подпрограмма 1 "Развитие малого и среднего предпринимательства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17.1.00.00000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Финансовое обеспечение (возмещение) части затрат на аренду нежилых зданий (помещений) субъектов малого и среднего предпринимательства, осуществляющих деятельность по разделу ОКВЭД 56 в границах территории исторического поселения федерального значения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17.1.32.00000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17.1.32.29030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17.1.32.29030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Содержание и обеспечение текущей деятельности АНО "АЦРП"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17.1.51.00000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17.1.51.29030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17.1.51.29030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4 311,7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19 357,9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Содержание и обеспечение деятельности АНО "Агентство гостеприимства и развития территорий "Арзамас 450"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23.0.28.00000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19 207,9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23.0.28.29110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19 207,9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23.0.28.29110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19 207,9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16 170,4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архитектурно-художественной концепцией внешнего облика улиц и территорий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23.0.34.00000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23.0.34.29110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23.0.34.29110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26 703,0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26 703,0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24 437,1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24 437,1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23 110,4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23 095,4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23 095,4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1 260,9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1 260,9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2 265,9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Расходы на разработку проекта генерального плана города, правил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землепользования и застройки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77.7.06.26600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2 265,9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77.7.06.26600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2 265,9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726 973,0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595 483,7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480 660,0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252 125,3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189 222,8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80 937,1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181 647,4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152 809,4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04.6.00.00000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181 647,4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152 809,4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Финансирование расходов на улучшение жилищных условий граждан при переселении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04.6.62.00000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1 211,8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04.6.62.40010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1 211,8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04.6.62.40010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1 211,8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Расселение жильцов многоквартирного дома, расположенного по адресу: Нижегородская область, г. Арзамас, ул. Ступина, д. 19"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04.6.64.00000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827,4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04.6.64.S748V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827,4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04.6.64.S748V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827,4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Расселение аварийного многоквартирного дома, расположенного по адресу: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г.Арзамас, ул.Спасская, д.1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04.6.6Д.00000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16 386,2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04.6.6Д.S748V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16 386,2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04.6.6Д.S748V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16 386,2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Региональный проект "Жилье"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04.6.И2.00000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163 222,0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152 809,4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04.6.И2.6748V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45 438,8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152 809,4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04.6.И2.6748V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45 438,8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152 809,4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42 833,7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по 1 января 2022г."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04.6.И2.А748V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117 783,2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04.6.И2.А748V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117 783,2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35 644,5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36 405,0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38 095,0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Перечисление взносов на капитальный ремонт общего имущества в многоквартирных домах за жилые и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нежилые помещения, находящиеся в муниципальной собственности.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8 990,5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Капитальный ремонт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05.0.12.20110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8 990,5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05.0.12.20110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8 990,5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8 990,6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общежитий, софинансирование доли муниципального имущества.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05.0.13.00000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Предоставление субсидий жилищным организациям для улучшения состояния и содержания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05.0.13.60010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05.0.13.60010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6 000,0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Ремонт муниципального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05.0.14.00000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5 849,2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05.0.14.20120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5 849,2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05.0.14.20120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5 849,2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4 470,0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домах, в части платы за содержание жилого (нежилого) помещения и коммунальной услуги.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05.0.15.00000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8 012,8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05.0.15.20120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8 012,8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8 012,8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8 029,4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8 029,4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Выполнение работ по сносу расселенных аварийных домов.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05.0.16.00000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6 577,0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8 700,0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10 390,0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05.0.16.20120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2 335,0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05.0.16.20120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2 335,0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Субсидия на снос расселенных многоквартирных жилых домов в муниципальных образованиях Нижегородской области, признанными аварийными.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05.0.16.S2120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4 242,0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9 790,0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05.0.16.S2120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4 242,0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9 790,0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Оценка технического состояния жилого помещения для подготовки обоснованных заключений о признании его пригодным или непригодным для проживания.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05.0.17.00000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05.0.17.20120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05.0.17.20120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215,0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Установка индивидуальных (общедомовых) приборов учета в муниципальном жилом фонде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08.0.21.25080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4A6BD5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08.0.21.25080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34 825,0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34 825,0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33 825,0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Резервный фонд Правительства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77.7.03.21000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33 825,0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77.7.03.21000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33 825,0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Субсидии на финансовое обеспечение затрат, связанных с ремонтом общего имущества в многоквартирных домах, ранее имевших статус общежитий специализированного жилищного фонда, расположенных на территории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77.7.06.60150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77.7.06.60150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105 515,2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75 232,3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68 398,7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9 269,6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Подпрограмма 4 "Комплексное освоение и развитие территорий в целях жилищного строительства"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5 699,5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Проектирование и строительство сетей инженерного обеспечения к домам в целях комплексного освоения и развития территорий городского округа город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04.4.41.00000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5 699,5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04.4.41.40010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5 699,5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04.4.41.40010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5 699,5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04.5.00.00000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3 570,1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Разработка ПСД "Генплан с наружными сетями водоснабжения, хозбытовой и ливневой канализации и дороги для 62-х земельных участков в мкр. Кирилловский (многодетные семьи)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04.5.51.00000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270,1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04.5.51.40010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270,1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04.5.51.40010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270,1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Строительство объекта "Подводящие и внутриплощадочные инженерные сети газоснабжения, электроснабжения, водоснабжения и канализации для индивидуальной жилой застройки" (48 жилых домов для многодетных семей) в северной части с. Хватовка Арзамасского района Нижегородской области" (1-й этап освоения мкр Солнечный)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04.5.52.00000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Строительство (реконструкция) объектов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04.5.52.40010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04.5.52.40010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11 347,2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8 837,2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8 837,2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водоснабжения и водоотведения городского округа город Арзамас Нижегородской области на период 2015-2030 годы.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05.0.21.20210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05.0.21.20210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05.0.22.00000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05.0.22.20210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05.0.22.20210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Предоставление субсидии на возмещение затрат ООО "РайВодоканал" в части недополученных доходов, возникших в связи с приведением размера платы граждан за коммунальные услуги по водоотведению в соответствие с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установленными предельными индексами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05.0.27.00000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4 659,2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Субсидия на возмещение исполнителям коммунальной услуги по водоотведению недополученных доходов, возникших в связи с приведением размера платы граждан за коммунальные услуги в соответствии с установленными предельными индексами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05.0.27.60090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4 659,2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05.0.27.60090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4 659,2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2 659,2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2 659,2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Проектирование и строительство объектов инженерной инфраструктуры в части линейных объектов (водоснабжения, водоотведения, теплоснабжения) с подключением к существующим сетям (водоснабжения, водоотведения, теплоснабжения) в границах населенных пунктов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05.0.28.00000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05.0.28.20210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05.0.28.20210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Предоставление субсидий на частичную компенсацию расходов организациям, оказывающим услуги бань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05.0.31.00000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Предоставление субсидий организациям, оказывающим услуги бань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05.0.31.60020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05.0.31.60020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5 711,4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Содержание ливневой канализации,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ливневых очистных сооружений городского округа город Арзамас Нижегородской области (содержание, эксплуатация и ремонт объектов коммунальной инфраструктуры, созданных на общественных территориях, благоустроенных в рамках реализации мероприятий по развитию паломническо-туристического кластера "Арзамас-Дивеево-Саров")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06.0.1Б.00000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06.0.1Б.S2820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06.0.1Б.S2820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11 250,0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60 287,4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45 887,3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39 053,7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Выявление и ликвидация несанкционированных свалок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15 608,5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19.0.01.25090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15 608,5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15 608,5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9 747,1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9 747,1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37 016,5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35 990,2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29 156,6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19.0.02.25090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30 118,6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29 156,6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29 156,6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Pr="004A6BD5">
              <w:rPr>
                <w:rFonts w:ascii="Arial" w:hAnsi="Arial" w:cs="Arial"/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11 978,6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18 140,0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17 178,0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17 178,0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 по созданию (обустройству) контейнерных площадок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19.0.02.S2670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4 950,4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4 950,4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19.0.02.S2670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приобретение контейнеров и (или) бункеров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19.0.02.S2870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1 947,5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1 883,2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19.0.02.S2870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1 947,5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1 883,2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Проведение месячника по санитарной уборке и наведению порядка на городских территориях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19.0.03.00000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19.0.03.25090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19.0.03.25090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Рекультивация свалки твердых бытовых отходов, расположенной на земельном участке, местоположение: Российская Федерация, Нижегородская область, городской округ город Арзамас, Арзамасское межрайонное лесничество, Кирилловское участковое лесничество,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квартал № 41 (части 13,17,20), квартал № 42 (части выделов 1,17,20,21,26)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19.0.05.00000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7 512,4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19.0.05.25090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344,4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19.0.05.25090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344,4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разработку проектной документации на ликвидацию (рекультивацию) свалок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19.0.05.S2291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7 168,0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19.0.05.S2291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7 168,0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13 361,0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13 361,0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13 361,0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994,9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994,9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финансовое обеспечение затрат муниципальному унитарному предприятию "Водоканал" Арзамасского муниципального района Нижегородской области, связанных с деятельностью предприятия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77.7.06.60100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6 319,1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5 319,1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5 319,1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77.7.06.60100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6 319,1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5 319,1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Субсидии на возмещение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77.7.06.60120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3 112,4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3 112,4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77.7.06.60120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3 112,4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3 112,4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финансовое обеспечение затрат Муниципальному унитарному Теплоэнергетическому производственному Предприятию на погашение кредиторской задолженности.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77.7.06.60130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2 318,3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77.7.06.60130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2 318,3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Субсидии на финансовое обеспечение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77.7.06.60140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3 368,8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326,3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326,3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77.7.06.60140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3 368,8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326,3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326,3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320 335,9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286 735,4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287 031,0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268 638,9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231 095,4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231 095,4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Содержание и ремонт сетей уличного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06.0.01.00000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18 867,3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06.0.01.20310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18 867,3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4A6BD5">
              <w:rPr>
                <w:rFonts w:ascii="Arial" w:hAnsi="Arial" w:cs="Arial"/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2 264,7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16 602,6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15 137,6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15 137,6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Электроэнергия объектов коммунальной 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движения, светофоров, видеонаблюдения, иллюминаций, объектов 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06.0.02.00000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69 392,6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06.0.02.20310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69 392,6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69 377,1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68 287,3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68 287,3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06.0.03.00000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 по озеленению и содержанию зеленых насаждений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06.0.03.20320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12 702,4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Работы по содержанию, механизированной уборке и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благоустройству кладбищ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06.0.04.00000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9 132,0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 по содержанию и благоустройству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06.0.04.20330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9 132,0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1 312,3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931,3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931,3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7 819,7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8 303,2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8 303,2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Противопаводковые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06.0.05.00000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06.0.05.25050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06.0.05.25050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06.0.06.00000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63 543,3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Прочие мероприятия по благоустройству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06.0.06.20340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63 543,3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4A6BD5">
              <w:rPr>
                <w:rFonts w:ascii="Arial" w:hAnsi="Arial" w:cs="Arial"/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16 508,7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16 889,7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16 889,7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46 072,7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31 529,2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31 529,2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961,9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94 701,3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06.0.09.02630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16 784,1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16 213,3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570,8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77 917,2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60 364,3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57 447,2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57 447,2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8 354,4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8 354,4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8 354,4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9 198,5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9 198,5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9 198,5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35 511,1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55 140,0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55 435,6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Выполнение комплекса работ по ремонту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объектов благоустройства территорий общего пользования и мест массового отдыха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обеспечение мероприятий по обустройству общественных пространств и мест массового отдыха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21.0.01.02630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21.0.01.02630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дворовых территорий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2 396,0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21.0.02.S2980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2 396,0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21.0.02.S2980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2 396,0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16 352,3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16 352,3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21.0.И4.00000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33 059,5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38 787,7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39 083,3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софинансирование мероприятий,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21.0.И4.55550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33 059,5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38 787,7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39 083,3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21.0.И4.55550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33 059,5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38 787,7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39 083,3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5 375,6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5 375,6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мероприятий по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26.0.11.L5767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5 375,6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26.0.11.L5767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5 375,6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10 810,3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10 810,3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10 310,3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с устройством универсальной спортивной площадки "Спартак" в г.Арзамас, ул.Мира, д.15 (1 этап)"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77.7.07.S2605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5 353,8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77.7.07.S2605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5 353,8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детской и спортивной площадки на ул.Полевая в с.Кирилловка г.о.г.Арзамас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77.7.07.S2607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4 956,5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77.7.07.S2607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4 956,5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48 996,6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44 293,2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44 293,2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"Обеспечение законности, правопорядка, общественной безопасности и профилактики правонарушений на территории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Приобретение, информационно-программное сопровождение, техническое обслуживание, ремонт, содержание, развитие и доработка программного обеспечения т программно-аппаратных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03.2.41.00000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автоматизацию процессов привлечения к административной ответственности и осуществления муниципального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03.2.41.25010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03.2.41.25010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2 200,0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МБУ "Жилищно-коммунальный комплекс" г.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05.0.41.00000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(оказание услуг) муниципальных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05.0.41.00590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05.0.41.00590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21 040,2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21 074,4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МКУ "СГХ"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06.0.07.00000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21 074,4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06.0.07.00590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21 074,4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20 317,2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757,2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703,8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703,8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77.7.01.73930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77.7.01.73930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32,0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ОХРАНА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44 542,8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11 090,6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11 090,6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ПИР по объекту "Строительство очистных сооружений канализации производительностью 400 м3/сут и канализационных коллекторов по ул.Ленина в с.Чернуха, п.Ломовка, с.Мотовилово Арзамасского района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07.0.61.00000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07.0.61.40010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07.0.61.40010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Разработка ПСД объекта: "Строительство канализационного напорного коллектора от д. Бебяево до КОСК городской округ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07.0.66.00000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11 050,3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07.0.66.40010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11 050,3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07.0.66.40010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11 050,3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33 452,2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33 452,2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Лабораторная оценка проб природных вод, атмосферного воздуха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Природоохранные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07.0.11.25150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07.0.11.25150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Восстановление и экологическая реабилитация водных объектов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07.0.21.25150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07.0.21.25150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Компенсационное озеленение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07.0.42.00000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32 952,2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07.0.42.25150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32 952,2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07.0.42.25150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32 952,2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8 970,5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8 970,5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4 559 171,3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4 263 974,9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4 352 539,4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1 269 568,8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1 275 808,5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1 308 547,6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1 264 618,0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1 275 808,5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1 308 547,6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1 260 126,6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1 271 317,1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1 304 056,2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787 221,2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790 666,4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823 395,6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01.1.11.73070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763 556,4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766 898,0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798 643,3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5 005,1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5 005,1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5 005,1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113,1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758 438,2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761 779,8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793 525,1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01.1.11.73090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17 538,8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17 615,6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18 344,8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01.1.11.73090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17 538,8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17 615,6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18 344,8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01.1.11.73170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6 126,0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6 152,8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6 407,5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922,6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5 203,4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6 152,8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6 407,5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Создание дополнительных мест для предоставления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01.1.12.00000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9 902,9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9 912,8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01.1.12.02350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01.1.12.02350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01.1.12.S2180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9 902,9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9 912,8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9 902,9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9 912,8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470 815,1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468 907,5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468 907,5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01.1.21.20590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460 791,4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458 883,8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458 883,8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5 171,4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4A6BD5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1 371,9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1 243,4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1 243,4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454 248,1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452 469,0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452 469,0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01.1.21.2059N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6 338,2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6 338,2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6 338,2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коммунальных услуг и продуктов питания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01.1.21.20600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01.1.21.20600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3 685,5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образовательных организаций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01.1.24.00000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01.1.24.24010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01.1.24.24010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1 840,3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Организация и проведение противопожарных мероприятий в дошкольных образовательных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01.6.11.00000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01.6.11.25110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4 443,4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4 491,4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4 950,8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4 950,8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351,9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351,9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351,9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4 598,8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Инициативный проект "Счастливое детство - благоустройство территории МБДОУ д/с №51, по адресу г.Арзамас, ул.Калинина, строение 3Б"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77.7.07.S260В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4 598,8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77.7.07.S260В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4 598,8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2 688 891,9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2 420 497,7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2 475 392,8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2 645 229,9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2 420 497,7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2 475 392,8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Подпрограмма 1 "Развитие дошкольного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838,3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845,1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154,4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01.1.11.73170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154,4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148,3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154,4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01.1.21.2059N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690,7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2 639 427,5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2 414 694,6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2 469 583,6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Реализация программ начального общего, основного общего, среднего общего образования, включая детей-инвалидов и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детей с ОВЗ (образовательная субвенция)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01.2.11.00000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1 454 541,3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1 460 906,9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1 521 380,2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01.2.11.73070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1 448 385,2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1 454 723,8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1 514 941,2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01.2.11.73070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1 448 385,2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1 454 723,8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1 514 941,2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01.2.11.73140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6 156,1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6 183,1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6 439,0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01.2.11.73140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6 156,1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6 183,1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6 439,0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01.2.12.00000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48 287,4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48 498,8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50 506,3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субвенций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01.2.12.73380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48 287,4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48 498,8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50 506,3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01.2.12.73380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48 287,4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48 498,8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50 506,3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общеобразовательных организаций, в т.ч. православная гимназия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01.2.21.00000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814 206,1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805 527,4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798 180,5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негосударственных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01.2.21.00600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01.2.21.00600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3 691,0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01.2.21.21590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638 516,1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637 423,2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637 423,2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4A6BD5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01.2.21.21590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638 516,1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637 423,2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637 423,2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01.2.21.2159N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01.2.21.2159N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3 956,3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01.2.21.74590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1 556,0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01.2.21.74590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1 556,0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01.2.21.74750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47 253,3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42 957,5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38 661,8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01.2.21.74750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47 253,3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42 957,5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38 661,8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01.2.21.L3040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84 755,4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83 450,3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80 138,3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01.2.21.L3040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84 755,4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83 450,3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80 138,3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мероприятий по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01.2.21.S2480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9 227,6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9 267,9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9 651,6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01.2.21.S2480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9 227,6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9 267,9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9 651,6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01.2.21.S2490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25 250,4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24 781,2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24 658,3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01.2.21.S2490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25 250,4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24 781,2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24 658,3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01.2.22.00000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239 900,5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14 840,5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15 454,9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01.2.22.02350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3 210,0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3 210,0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01.2.22.40010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8 730,8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4A6BD5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8 646,8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01.2.22.L1120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221 145,9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01.2.22.L1120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221 145,9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01.2.22.S2180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14 840,5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15 454,9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01.2.22.S2180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14 840,5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15 454,9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01.2.22.А1120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6 813,8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01.2.22.А1120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6 813,8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01.2.23.00000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01.2.23.24010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01.2.23.24010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9 450,0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12 660,0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12 660,0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Региональный проект "Педагоги и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наставники"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73 042,2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72 261,0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71 401,7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по финансовому обеспечению выплат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01.2.Ю6.53030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73 042,2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72 261,0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71 401,7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01.2.Ю6.53030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73 042,2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72 261,0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71 401,7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01.6.12.00000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01.6.12.25110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01.6.12.25110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4 964,1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43 662,0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43 662,0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42 162,0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Инициативный проект "Спорт - залог успеха и здоровья (ремонт спортзала МБОУ Новоселковская СШ)"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77.7.07.S2601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4 755,2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77.7.07.S2601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4 755,2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МБОУ "Лицей" по адресу Нижегородская область, г.Арзамас, ул.Пушкина, д.138/1 (2 этап)"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77.7.07.S2603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4 766,0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77.7.07.S2603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4 766,0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Инициативный проект "Город детства (благоустройство территории дошкольных групп МБОУ СШ №58 по адресу г.Арзамас, ул.Лесная, д.11)"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77.7.07.S2608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4 910,4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77.7.07.S2608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4 910,4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школьного двора МБОУ СШ №12 с кадетскими классами им.А.И.Сорокина (2 этап)"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77.7.07.S260А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4 867,3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77.7.07.S260А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4 867,3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"Благоустройство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территории МБОУ Ломовская СШ - 1 этап"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77.7.07.S260Г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5 366,8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77.7.07.S260Г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5 366,8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пришкольного стадиона МБОУ "Абрамовская СШ им. А.И. Плотникова"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77.7.07.S260Д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4 985,4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77.7.07.S260Д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4 985,4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Инициативный проект "Ремонт спортивного зала МБОУ СШ №6 им.А.С.Макаренко по адресу г.Арзамас, ул.Семашко, д.21"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77.7.07.S260Ж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7 822,3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77.7.07.S260Ж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7 822,3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МБОУ "ОШ Сельхозтехника"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77.7.07.S260Л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4 688,6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77.7.07.S260Л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4 688,6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329 655,9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296 106,3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296 106,3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105 395,9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105 201,2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105 151,7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105 151,7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Реализация программ дополнительного образования и обеспечение деятельности (оказание услуг) муниципальных организаций дополнительного образования, подведомственных департаменту образования, в том числе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текущий ремонт и укрепление материально-технической базы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01.3.11.00000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49 453,1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45 026,1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40 427,9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01.3.11.23590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49 427,1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45 000,1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40 401,9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01.3.11.23590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49 427,1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45 000,1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40 401,9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01.3.11.2359N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01.3.11.2359N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26,0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55 748,1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60 125,6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64 723,8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01.3.12.23590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55 748,1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60 125,6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64 723,8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55 422,9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59 774,8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64 346,2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325,2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377,6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01.6.13.25110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4A6BD5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194,7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219 132,8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198 178,9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реализации дополнительных общеобразовательных, предпрофессиональных программ в области искусств.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09.1.12.00000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185 590,8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09.1.12.23590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185 590,8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09.1.12.23590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185 590,8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186 313,3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09.1.Я5.00000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12 588,1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09.1.Я5.55194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12 588,1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09.1.Я5.55194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12 588,1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20 953,9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Проведение текущих, капитальных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ремонтов, реконструкции, строительство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20 953,9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09.4.41.02350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19 807,5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4 386,0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4 386,0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19 807,5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4 386,0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4 386,0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1 146,4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60,6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1 146,4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60,6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Инициативный проект "Ступинская галерея - ремонт выставочного зала МБУ ДО «ДХШ им. А.В.Ступина», по адресу г.Арзамас, ул.Калинина, д.13а"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77.7.07.S260Е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77.7.07.S260Е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5 127,2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34 015,7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33 968,7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33 968,7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Подпрограмма 5. "Профилактика безнадзорности и правонарушений среди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несовершеннолетних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03.5.22.00000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03.5.22.25310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45,0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33 970,7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33 923,7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33 923,7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Подпрограмма 1 "Молодой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33 486,7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33 439,7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33 439,7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Организация деятельности по развитию социальной активности и компетенции молодых людей, формированию муниципальной поддержки молодежных инициатив, инноваций и условий для роста деловой, экономической, политической, творческой активности молодежи, вовлечению молодежи в социальную практику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10.1.01.25300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10.1.01.25300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2 127,8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МУ "КУМ"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(оказание услуг) муниципальных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учреждений по работе с молодежью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10.1.02.31590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10.1.02.31590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21 264,4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МБУ ЦОД "Молодежный"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10.1.03.00000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9 794,5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10.1.03.31590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9 794,5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10.1.03.31590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9 794,5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9 747,5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9 747,5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 по поддержке молодежных общественников и добровольцев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10.1.04.00000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10.1.04.25300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10.1.04.25300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10.2.01.25300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484,0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237 039,0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237 593,7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238 524,0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221 513,8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217 946,4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218 238,1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Подпрограмма 1 "Развитие дошкольного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26 977,1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Организация хранения и доставки продуктов питания в муниципальные образовательные организации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01.1.22.00000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24 168,1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01.1.22.46590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24 168,1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01.1.22.46590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24 168,1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24 221,4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Укрепление материально-технической базы Арзамасского муниципального учреждения социального питания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01.1.23.00000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2 809,0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01.1.23.24010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2 809,0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01.1.23.24010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2 809,0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83 769,0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84 591,7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84 710,1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Создание условий для психолого-педагогического сопровождения 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01.2.13.00000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01.2.13.00590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4A6BD5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01.2.13.00590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6 031,8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Предоставление услуг по текущему ремонту и техническому обслуживанию муниципальных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01.2.24.00000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01.2.24.46590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01.2.24.46590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66 584,0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11 153,2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11 975,9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12 094,3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01.2.Ю6.50500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01.2.Ю6.50500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2 421,7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Расходы на проведение мероприятий по обеспечению деятельности советников директора по воспитанию и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01.2.Ю6.51790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8 731,5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9 554,2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9 672,6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01.2.Ю6.51790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8 731,5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9 554,2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9 672,6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16 022,2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Реализация комплекса мероприятий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01.3.14.00000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16 022,2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01.3.14.24010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16 022,2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6 977,4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7 232,4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7 232,4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8 669,8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8 319,8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8 319,8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58 724,0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57 634,6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57 807,9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МБУ ДО ДООЦ "Водопрь", в том числе текущий, капитальный ремонт и укрепление материально-технической базы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01.4.11.00000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01.4.11.44590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01.4.11.44590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18 429,4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Организация отдыха и оздоровление детей в загородных, санаторных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оздоровительно-образовательных лагерях, санаториях (возмещение, компенсация части стоимости путевки)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01.4.13.00000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13 888,4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12 185,7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12 359,0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осуществление выплат на возмещение части расходов по приобретению путевок в детские загородные оздоровительные центры (лагеря) , расположенные на территории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01.4.13.23320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9 720,0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7 999,1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7 999,1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5 152,0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6 199,1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6 199,1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4 568,1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1 800,0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01.4.13.73320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4 168,4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4 186,6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4 359,9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4 168,4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4 186,6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4 359,9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15 524,3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01.4.14.24910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15 524,3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15 524,3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16 137,6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16 137,6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Оплата питания и труда детей и подростков в муниципальных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01.4.15.00000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01.4.15.24910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01.4.15.24910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10 881,9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35 880,6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35 805,6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35 805,6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Финансово-экономическое обслуживание сферы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01.5.11.00000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01.5.11.46590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19 257,5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523,1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Обеспечение методического сопровождения мероприятий, направленных на модернизацию муниципальной системы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01.5.14.00000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16 100,0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учебно-методических кабинетов, централизованных бухгалтерий, групп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хозяйственного обслуживания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01.5.14.46590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16 100,0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15 236,6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841,2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766,2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766,2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22,2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01.6.13.25110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140,9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Технические мероприятия по энергосбережению и повышению энергетической эффективности в муниципальных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Мероприятия, направленные на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энергосбережение и повышение энергетической эффективности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08.0.11.25080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08.0.11.25080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 на территории городского округа город Арзамас согласно приложению 1 к муниципальной программе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18.0.22.00000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18.0.22.S2250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18.0.22.S2250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5 688,8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15 427,0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16 065,6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29.1.01.00590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2 220,3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5 616,1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5 616,1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культурно-досуговой площадки на территории МБУ ДО ДООЦ "Водопрь" для детей и молодежи"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77.7.07.S260И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77.7.07.S260И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790 585,7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624 548,5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624 633,0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691 998,1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556 429,1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556 513,6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культуры городского округа город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543 546,5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556 429,1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556 513,6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91 854,4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99 617,4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99 693,5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Предоставление муниципальной услуги по показу (организации показа) спектаклей (театральных постановок)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09.1.13.00000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88 121,9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театров, концертных и других организаций исполнительских искусств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09.1.13.43590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88 121,9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09.1.13.43590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88 121,9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95 945,6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Поддержка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09.1.14.00000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3 732,5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3 671,8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3 747,9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поддержку творческой деятельности и (или)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09.1.14.L5171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3 732,5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3 671,8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3 747,9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09.1.14.L5171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3 732,5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3 671,8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3 747,9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Подпрограмма 2 "Наследие"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184 031,9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192 353,1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192 361,5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Развитие библиотечного дела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09.2.21.00000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118 362,5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127 520,8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127 529,2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библиотек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09.2.21.42590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117 726,8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127 017,6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127 014,6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4A6BD5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lastRenderedPageBreak/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09.2.21.42590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117 726,8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127 017,6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127 014,6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комплектованию книжных фондов муниципальных образований и государственных общедоступных библиотек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09.2.21.L5190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489,4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514,6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09.2.21.L5190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489,4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514,6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09.2.21.L5192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09.2.21.L5192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Развитие музейного дела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09.2.22.00000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57 463,0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музеев и постоянных выставок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09.2.22.41590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57 316,8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09.2.22.41590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57 316,8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64 832,3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64 832,3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09.2.22.L5192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09.2.22.L5192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09.2.Я5.00000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8 206,4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создание детских культурно-просветительских центров на базе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09.2.Я5.53490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8 206,4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4A6BD5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lastRenderedPageBreak/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09.2.Я5.53490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8 206,4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260 638,2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255 052,8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255 052,8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09.3.31.00000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217 393,1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09.3.31.47590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217 393,1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09.3.31.47590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217 393,1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233 249,6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233 249,6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09.3.32.00000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17 384,6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09.3.32.47590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17 384,6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09.3.32.47590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17 384,6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15 803,2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1 130,0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1 130,0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1 130,0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4 870,0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Региональный проект "Семейные ценности и инфраструктура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09.3.Я5.00000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19 860,5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модернизацию учреждений культурно-досугового типа в населенных пунктах с численностью до 500 тысяч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09.3.Я5.55130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19 860,5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09.3.Я5.55130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19 860,5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7 022,0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9 405,8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9 405,8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1 902,6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4 286,4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4 286,4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09.4.41.02350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186,6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3 733,0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3 733,0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186,6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3 733,0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3 733,0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1 716,0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553,4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553,4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1 716,0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553,4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553,4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09.4.42.00000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09.4.42.25220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4A6BD5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lastRenderedPageBreak/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5 119,4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109 219,0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109 219,0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15.0.12.S2130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109 219,0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15.0.12.S2130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109 219,0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29 191,6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Сохранение объекта культурного наследия "Водонапорная башня"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23.0.43.00000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29 191,6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23.0.43.40010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554,5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23.0.43.40010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554,5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23.0.43.S2130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28 637,1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23.0.43.S2130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28 637,1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10 041,0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10 041,0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10 041,0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Музейно-выставочного центра МБУК музей "Природа" им. С.И.Трофимова, расположенного по адресу: г.о.г.Арзамас, р.п.Выездное, ул.Советская, д.76а"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77.7.07.S2606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4 544,6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77.7.07.S2606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4 544,6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Инициативный проект "Кондитерская Генебарта в Арзамасе" - благоустройство территории литературно-мемориального музея А.П.Гайдара, г.Арзамас, ул.М.Горького, д.18А"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77.7.07.S260Б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5 496,4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77.7.07.S260Б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5 496,4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98 587,6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93 767,0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30 665,4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09.3.33.00000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30 665,4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парков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09.3.33.49590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30 665,4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09.3.33.49590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30 665,4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30 503,2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4 "Сохранение и оснащение материально-технической базы"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1 533,5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633,5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633,5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633,5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09.4.42.00000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09.4.42.25220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09.5.00.00000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61 568,1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Предоставление услуг финансово - экономического обслуживания учреждениям, подведомственным департаменту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09.5.51.00000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61 568,1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09.5.51.46590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61 568,1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 xml:space="preserve">Расходы на выплаты персоналу в целях </w:t>
            </w:r>
            <w:r w:rsidRPr="004A6BD5">
              <w:rPr>
                <w:rFonts w:ascii="Arial" w:hAnsi="Arial" w:cs="Arial"/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lastRenderedPageBreak/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60 993,3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37 041,4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37 041,4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574,8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интерактивной площадки-веранды для мастер-классов в парке им.А.П.Гайдара г.Арзамас"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77.7.07.S2609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77.7.07.S2609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4 820,6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281 701,4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265 067,2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271 189,2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Выплата пенсии за выслугу лет лицам, замещавшим муниципальные должности и должности муниципальной службы в ОМСУ городского округа города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Доплаты к пенсиям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02.0.11.29980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 xml:space="preserve">Социальное обеспечение и иные выплаты </w:t>
            </w:r>
            <w:r w:rsidRPr="004A6BD5">
              <w:rPr>
                <w:rFonts w:ascii="Arial" w:hAnsi="Arial" w:cs="Arial"/>
                <w:color w:val="000000"/>
              </w:rPr>
              <w:lastRenderedPageBreak/>
              <w:t>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02.0.11.29980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37 350,0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106 971,3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87 961,4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94 047,0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Оказание единовременной материальной помощи на ремонт (восстановление) жилого помещения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04.3.31.00000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оказание материальной помощи на ремонт (восстановление) жилого помещения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04.3.31.47300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04.3.31.47300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Предоставление ежемесячной социальной выплаты на компенсацию части процентной ставки по кредиту, оформленному в кредитных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04.3.32.00000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Предоставление социальных выплат гражданам на оплату части процентной ставки по кредитам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04.3.32.24600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04.3.32.24600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106 816,3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87 806,4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93 892,0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106 816,3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87 806,4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93 892,0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4 979,3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2 693,6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субвенции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77.7.03.73160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4 879,3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2 549,4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77.7.03.73160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4 879,3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2 549,4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77.7.03.74500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77.7.03.74500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144,2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144,2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21 957,0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15 296,7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23 931,7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 за счет субвенции из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77.7.05.51350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7 319,0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5 098,9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2 659,1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77.7.05.51350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7 319,0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5 098,9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2 659,1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жильем отдельных категорий граждан, установленных Федеральным законом от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24 ноября 1995 года № 181-ФЗ "О социальной защите инвалидов в Российской Федерации" за счет субвенции из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77.7.05.51760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14 638,0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10 197,8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21 272,6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77.7.05.51760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14 638,0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10 197,8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21 272,6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79 880,0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69 816,1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69 816,1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Ежемесячная денежная выплата лицам, удостоенным звания "Почетный гражданин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77.7.06.10010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77.7.06.10010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360,0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Ежемесячная денежная выплата на обеспечение бесплатного проезда на внутригородском транспорте лицам, удостоенным звания "Заслуженный ветеран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77.7.06.10020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77.7.06.10020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546,0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77.7.06.10040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77.7.06.10040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2 314,0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Ежемесячное социальное пособие многодетным матерям, имеющим 3 и более несовершеннолетних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77.7.06.10050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77.7.06.10050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1 560,0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Единовременная денежная выплата гражданам Российской Федерации, заключившим контракт о прохождении военной службы в Вооруженных силах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Российской Федерации в целях участия в специальной военной операции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77.7.06.1006N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60 000,0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77.7.06.1006N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60 000,0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Меры социальной поддержки в виде компенсации части затрат на погребение граждан, погибших (умерших) в результате участия в специальной военной операции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77.7.06.1007N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77.7.06.1007N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5 000,0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Выплата денежной компенсации за наем жилых помещений в целях временного размещения собственников и нанимателей жилых помещений, расположенных в многоквартирных домах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77.7.06.10080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77.7.06.10080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77.7.06.74500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36,1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77.7.06.74500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36,1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136 062,2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138 437,9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138 474,3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Выплата компенсации части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01.1.13.00000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01.1.13.73110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716,6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716,6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716,6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47 058,9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47 058,9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47 058,9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жильем молодых семей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Обеспечение перечисления средств, предусмотренных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04.2.21.00000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Осуществление социальных выплат молодым семьям на приобретение жилья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или строительство индивидуального жилого дома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04.2.21.L4970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04.2.21.L4970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1 772,7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770,6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86 514,0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89 928,2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89 928,2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86 514,0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89 928,2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89 928,2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66 596,4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70 829,1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69 055,6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помещений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77.7.03.73120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77.7.03.73120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1 253,6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77.7.03.R0820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7 366,8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8 185,3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9 822,3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 xml:space="preserve">Капитальные вложения в объекты государственной (муниципальной) </w:t>
            </w:r>
            <w:r w:rsidRPr="004A6BD5">
              <w:rPr>
                <w:rFonts w:ascii="Arial" w:hAnsi="Arial" w:cs="Arial"/>
                <w:color w:val="000000"/>
              </w:rPr>
              <w:lastRenderedPageBreak/>
              <w:t>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77.7.03.R0820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7 366,8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8 185,3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9 822,3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77.7.03.Д0820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57 976,0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61 390,2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57 979,7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77.7.03.Д0820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57 976,0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61 390,2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57 979,7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19 917,6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19 099,1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20 872,6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77.7.05.R0820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19 917,6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19 099,1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20 872,6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77.7.05.R0820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19 917,6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19 099,1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20 872,6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(социальных) проектов (программ)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77.7.06.29930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77.7.06.29930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1 317,9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301 576,6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290 857,7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290 857,7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01.3.12.87590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01.3.12.87590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9 561,9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10 312,5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11 101,1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19 742,5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18 991,9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18 203,3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19 742,5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18 991,9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18 203,3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12.0.12.87590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19 742,5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18 991,9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18 203,3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19 742,5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18 991,9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18 203,3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168 085,5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физической культуры и спорта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163 451,3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Проведение физкультурных мероприятий и спортивных мероприятий среди различных категорий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5 774,0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12.0.11.25270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5 774,0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12.0.11.25270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5 774,0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3 200,0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145 483,2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12.0.12.87590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145 483,2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145 483,2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147 091,2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147 091,2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Стимулирование спортсменов, проявивших особые способности в сфере физической культуры, массового спорта и добившихся высоких личных результатов в спортивном сезоне, повышения профессионального уровня тренеров учреждений, организаций спортивной направленности г.о.г.Арзамас Нижегородской области, повышение социального статуса профессии тренера в обществе и общественного признания их заслуг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12.0.13.00000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1 608,0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Мероприятия в области спорта,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физической культуры и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12.0.13.25270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1 608,0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12.0.13.25270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1 608,0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Обеспечение участия спортсменов и спортивных команд города в областных и всероссийских соревнованиях. Материальная поддержка перспективных спортсменов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12.0.21.25270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12.0.21.25270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4 200,0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обеспечение командирования спортсменов до 18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12.0.21.S2300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1 939,0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12.0.21.S2300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1 939,0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3 220,4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Ремонт спортивных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12.0.31.25600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3 220,4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3 220,4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2 041,9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2 041,9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Приобретение спортинвентаря и спортоборудования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12.0.34.00000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12.0.34.25270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12.0.34.25270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 подведомственных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12.0.35.00000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12.0.35.25110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12.0.35.25110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178,7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Выплаты гражданам, проходящим обучение по договору о целевом обучении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12.0.41.00000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12.0.41.25270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12.0.41.25270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48,0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4 634,2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4 634,2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4 384,2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площадок для пляжного волейбола на территории МАУ "ФОК в г.Арзамас Нижегородской области" - 1 этап"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77.7.07.S2602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4 384,2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77.7.07.S2602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4 384,2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104 186,7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104 095,2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12.0.12.23590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12.0.12.23590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102 823,1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1 272,1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Ремонт спортивных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12.0.31.25600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1 223,1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1 223,1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970,4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970,4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12.0.31.40010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12.0.31.40010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Выполнение Плана мероприятий по антитеррористической защищенности муниципальных учреждений, организаций, предприятий и мест с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массовым пребыванием людей на территории городского округа город Арзамас согласно приложению 1 к муниципальной программе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18.0.22.00000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18.0.22.29300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18.0.22.29300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91,5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23 </w:t>
            </w: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t>18,2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Телевидение и радиовещание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Предоставление субсидий МУ "Телерадиокомпания "Арзамас" на выполнение муниципального задания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в сфере телевидения и радиовещания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11.0.11.11590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11.0.11.11590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13 682,5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9 </w:t>
            </w: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t>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9 </w:t>
            </w: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t>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Предоставление субсидий МАУ "Арзамасский информационный центр" на выполнение муниципального задания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9 </w:t>
            </w: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t>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муниципальных учреждений в сфере печатных средств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lastRenderedPageBreak/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11.0.12.S2050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9 </w:t>
            </w: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t>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11.0.12.S2050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 xml:space="preserve">9 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4A6BD5">
              <w:rPr>
                <w:rFonts w:ascii="Arial" w:hAnsi="Arial" w:cs="Arial"/>
                <w:color w:val="000000"/>
              </w:rPr>
              <w:t>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9 385,7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профессиональных творческих конкурсов для печатных СМИ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11.0.14.00000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Проведение мероприятий (участие в мероприятиях) в сфере средств массовой информации и книгоиздания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11.0.14.25230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11.0.14.25230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Pr="004A6BD5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Своевременное исполнение долговых обязательств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16.1.32.00000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 xml:space="preserve">Обслуживание муниципального долга </w:t>
            </w:r>
            <w:r w:rsidRPr="004A6BD5">
              <w:rPr>
                <w:rFonts w:ascii="Arial" w:hAnsi="Arial" w:cs="Arial"/>
                <w:b/>
                <w:bCs/>
                <w:color w:val="000000"/>
              </w:rPr>
              <w:br/>
              <w:t>(% по кредитам)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16.1.32.27000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16.1.32.27000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7.0.0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4A6BD5">
              <w:rPr>
                <w:rFonts w:ascii="Arial" w:hAnsi="Arial" w:cs="Arial"/>
                <w:color w:val="000000"/>
              </w:rPr>
              <w:t>363,5</w:t>
            </w:r>
          </w:p>
        </w:tc>
      </w:tr>
      <w:tr w:rsidR="00AB5738" w:rsidRPr="004A6BD5" w:rsidTr="001530F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7 977 253,9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7 015 194,6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38" w:rsidRPr="004A6BD5" w:rsidRDefault="00AB5738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A6BD5">
              <w:rPr>
                <w:rFonts w:ascii="Arial" w:hAnsi="Arial" w:cs="Arial"/>
                <w:b/>
                <w:bCs/>
                <w:color w:val="000000"/>
              </w:rPr>
              <w:t>6 998 238,4</w:t>
            </w:r>
          </w:p>
        </w:tc>
      </w:tr>
    </w:tbl>
    <w:p w:rsidR="00471378" w:rsidRDefault="00471378" w:rsidP="009F7D22">
      <w:pPr>
        <w:widowControl w:val="0"/>
        <w:rPr>
          <w:rFonts w:ascii="Arial" w:hAnsi="Arial" w:cs="Arial"/>
        </w:rPr>
      </w:pPr>
      <w:bookmarkStart w:id="0" w:name="_GoBack"/>
      <w:bookmarkEnd w:id="0"/>
    </w:p>
    <w:sectPr w:rsidR="00471378" w:rsidSect="008616B6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0EDF"/>
    <w:multiLevelType w:val="hybridMultilevel"/>
    <w:tmpl w:val="EC24C9FE"/>
    <w:lvl w:ilvl="0" w:tplc="14D23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E47962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872458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994E66"/>
    <w:multiLevelType w:val="multilevel"/>
    <w:tmpl w:val="C3C00DA2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5" w15:restartNumberingAfterBreak="0">
    <w:nsid w:val="1B275171"/>
    <w:multiLevelType w:val="multilevel"/>
    <w:tmpl w:val="52225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6E417B"/>
    <w:multiLevelType w:val="hybridMultilevel"/>
    <w:tmpl w:val="5574B3E6"/>
    <w:lvl w:ilvl="0" w:tplc="F3385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2C72E31"/>
    <w:multiLevelType w:val="multilevel"/>
    <w:tmpl w:val="74321AA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02E6CF1"/>
    <w:multiLevelType w:val="hybridMultilevel"/>
    <w:tmpl w:val="522A743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7B22E4C"/>
    <w:multiLevelType w:val="multilevel"/>
    <w:tmpl w:val="A6187290"/>
    <w:lvl w:ilvl="0">
      <w:start w:val="1"/>
      <w:numFmt w:val="decimal"/>
      <w:lvlText w:val="%1."/>
      <w:lvlJc w:val="left"/>
      <w:pPr>
        <w:ind w:left="525" w:hanging="525"/>
      </w:pPr>
      <w:rPr>
        <w:rFonts w:eastAsia="Calibri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1" w15:restartNumberingAfterBreak="0">
    <w:nsid w:val="4B7D3202"/>
    <w:multiLevelType w:val="multilevel"/>
    <w:tmpl w:val="74CAE8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4731561"/>
    <w:multiLevelType w:val="hybridMultilevel"/>
    <w:tmpl w:val="DEBC90A2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A7BD6"/>
    <w:multiLevelType w:val="multilevel"/>
    <w:tmpl w:val="30A0C50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62AD5221"/>
    <w:multiLevelType w:val="multilevel"/>
    <w:tmpl w:val="DFD0D81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44578C2"/>
    <w:multiLevelType w:val="hybridMultilevel"/>
    <w:tmpl w:val="F77CE5A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47E6D"/>
    <w:multiLevelType w:val="multilevel"/>
    <w:tmpl w:val="57FCD9E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2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6"/>
  </w:num>
  <w:num w:numId="9">
    <w:abstractNumId w:val="12"/>
  </w:num>
  <w:num w:numId="10">
    <w:abstractNumId w:val="0"/>
  </w:num>
  <w:num w:numId="11">
    <w:abstractNumId w:val="15"/>
  </w:num>
  <w:num w:numId="12">
    <w:abstractNumId w:val="16"/>
  </w:num>
  <w:num w:numId="13">
    <w:abstractNumId w:val="13"/>
  </w:num>
  <w:num w:numId="14">
    <w:abstractNumId w:val="5"/>
  </w:num>
  <w:num w:numId="15">
    <w:abstractNumId w:val="2"/>
  </w:num>
  <w:num w:numId="16">
    <w:abstractNumId w:val="4"/>
  </w:num>
  <w:num w:numId="17">
    <w:abstractNumId w:val="10"/>
  </w:num>
  <w:num w:numId="18">
    <w:abstractNumId w:val="1"/>
  </w:num>
  <w:num w:numId="19">
    <w:abstractNumId w:val="14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34A28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CFF"/>
    <w:rsid w:val="000E67F6"/>
    <w:rsid w:val="000F2EE3"/>
    <w:rsid w:val="0010017F"/>
    <w:rsid w:val="0013303B"/>
    <w:rsid w:val="00135A62"/>
    <w:rsid w:val="00151108"/>
    <w:rsid w:val="001545BF"/>
    <w:rsid w:val="00167428"/>
    <w:rsid w:val="00182373"/>
    <w:rsid w:val="001A2AB2"/>
    <w:rsid w:val="001B679D"/>
    <w:rsid w:val="001B7881"/>
    <w:rsid w:val="001C12D0"/>
    <w:rsid w:val="001C37F9"/>
    <w:rsid w:val="001C4405"/>
    <w:rsid w:val="001C5EC0"/>
    <w:rsid w:val="001D5F90"/>
    <w:rsid w:val="001F04BE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952DA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24066"/>
    <w:rsid w:val="00842FEC"/>
    <w:rsid w:val="008543BD"/>
    <w:rsid w:val="00857CB6"/>
    <w:rsid w:val="008616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C5BFD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9F7D22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5738"/>
    <w:rsid w:val="00AB7AEA"/>
    <w:rsid w:val="00AB7BC1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61F6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15DC"/>
    <w:rsid w:val="00CA3243"/>
    <w:rsid w:val="00CA7D28"/>
    <w:rsid w:val="00CB2846"/>
    <w:rsid w:val="00CC3613"/>
    <w:rsid w:val="00CD7381"/>
    <w:rsid w:val="00CE068D"/>
    <w:rsid w:val="00CE588D"/>
    <w:rsid w:val="00CF1F7F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385C"/>
    <w:rsid w:val="00DD4C47"/>
    <w:rsid w:val="00DE79C8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17C6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3362B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47C9EE-D5BC-478B-8A82-6406E1FC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locked/>
    <w:rsid w:val="008B7898"/>
    <w:rPr>
      <w:lang w:eastAsia="ru-RU"/>
    </w:rPr>
  </w:style>
  <w:style w:type="paragraph" w:styleId="ab">
    <w:name w:val="annotation text"/>
    <w:basedOn w:val="a0"/>
    <w:link w:val="aa"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uiPriority w:val="99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uiPriority w:val="99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99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  <w:style w:type="numbering" w:customStyle="1" w:styleId="113">
    <w:name w:val="Нет списка11"/>
    <w:next w:val="a3"/>
    <w:semiHidden/>
    <w:unhideWhenUsed/>
    <w:rsid w:val="00824066"/>
  </w:style>
  <w:style w:type="table" w:customStyle="1" w:styleId="2e">
    <w:name w:val="Сетка таблицы2"/>
    <w:basedOn w:val="a2"/>
    <w:next w:val="affc"/>
    <w:uiPriority w:val="59"/>
    <w:rsid w:val="008240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40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14">
    <w:name w:val="Нет списка21"/>
    <w:next w:val="a3"/>
    <w:semiHidden/>
    <w:rsid w:val="00824066"/>
  </w:style>
  <w:style w:type="numbering" w:customStyle="1" w:styleId="1110">
    <w:name w:val="Нет списка111"/>
    <w:next w:val="a3"/>
    <w:uiPriority w:val="99"/>
    <w:semiHidden/>
    <w:unhideWhenUsed/>
    <w:rsid w:val="00824066"/>
  </w:style>
  <w:style w:type="numbering" w:customStyle="1" w:styleId="43">
    <w:name w:val="Нет списка4"/>
    <w:next w:val="a3"/>
    <w:uiPriority w:val="99"/>
    <w:semiHidden/>
    <w:unhideWhenUsed/>
    <w:rsid w:val="00824066"/>
  </w:style>
  <w:style w:type="numbering" w:customStyle="1" w:styleId="124">
    <w:name w:val="Нет списка12"/>
    <w:next w:val="a3"/>
    <w:semiHidden/>
    <w:unhideWhenUsed/>
    <w:rsid w:val="00824066"/>
  </w:style>
  <w:style w:type="table" w:customStyle="1" w:styleId="3a">
    <w:name w:val="Сетка таблицы3"/>
    <w:basedOn w:val="a2"/>
    <w:next w:val="affc"/>
    <w:uiPriority w:val="59"/>
    <w:rsid w:val="008240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semiHidden/>
    <w:rsid w:val="00824066"/>
  </w:style>
  <w:style w:type="numbering" w:customStyle="1" w:styleId="1120">
    <w:name w:val="Нет списка112"/>
    <w:next w:val="a3"/>
    <w:semiHidden/>
    <w:unhideWhenUsed/>
    <w:rsid w:val="00824066"/>
  </w:style>
  <w:style w:type="numbering" w:customStyle="1" w:styleId="54">
    <w:name w:val="Нет списка5"/>
    <w:next w:val="a3"/>
    <w:semiHidden/>
    <w:unhideWhenUsed/>
    <w:rsid w:val="00034A28"/>
  </w:style>
  <w:style w:type="paragraph" w:customStyle="1" w:styleId="xl114">
    <w:name w:val="xl114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5">
    <w:name w:val="xl115"/>
    <w:basedOn w:val="a0"/>
    <w:rsid w:val="00034A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16">
    <w:name w:val="xl116"/>
    <w:basedOn w:val="a0"/>
    <w:rsid w:val="00034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8">
    <w:name w:val="xl118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</w:rPr>
  </w:style>
  <w:style w:type="paragraph" w:customStyle="1" w:styleId="xl119">
    <w:name w:val="xl119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eastAsia="Calibri" w:hAnsi="Arial CYR" w:cs="Arial CYR"/>
      <w:b/>
      <w:bCs/>
    </w:rPr>
  </w:style>
  <w:style w:type="paragraph" w:customStyle="1" w:styleId="xl120">
    <w:name w:val="xl120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1">
    <w:name w:val="xl121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2">
    <w:name w:val="xl122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3">
    <w:name w:val="xl123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4">
    <w:name w:val="xl124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5">
    <w:name w:val="xl125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6">
    <w:name w:val="xl126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7">
    <w:name w:val="xl127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8">
    <w:name w:val="xl128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29">
    <w:name w:val="xl129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0">
    <w:name w:val="xl130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1">
    <w:name w:val="xl131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2">
    <w:name w:val="xl132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3">
    <w:name w:val="xl133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4">
    <w:name w:val="xl134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5">
    <w:name w:val="xl135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6">
    <w:name w:val="xl136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7">
    <w:name w:val="xl137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8">
    <w:name w:val="xl138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9">
    <w:name w:val="xl139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0">
    <w:name w:val="xl140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1">
    <w:name w:val="xl141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2">
    <w:name w:val="xl142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3">
    <w:name w:val="xl143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4">
    <w:name w:val="xl144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5">
    <w:name w:val="xl145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6">
    <w:name w:val="xl146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7">
    <w:name w:val="xl147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8">
    <w:name w:val="xl148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9">
    <w:name w:val="xl149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50">
    <w:name w:val="xl150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1">
    <w:name w:val="xl151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2">
    <w:name w:val="xl152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3">
    <w:name w:val="xl153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4">
    <w:name w:val="xl154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5">
    <w:name w:val="xl155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6">
    <w:name w:val="xl156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7">
    <w:name w:val="xl157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8">
    <w:name w:val="xl158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9">
    <w:name w:val="xl159"/>
    <w:basedOn w:val="a0"/>
    <w:rsid w:val="00034A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0">
    <w:name w:val="xl160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1">
    <w:name w:val="xl161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2">
    <w:name w:val="xl162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3">
    <w:name w:val="xl163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4">
    <w:name w:val="xl164"/>
    <w:basedOn w:val="a0"/>
    <w:rsid w:val="00034A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5">
    <w:name w:val="xl165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66">
    <w:name w:val="xl166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b/>
      <w:bCs/>
    </w:rPr>
  </w:style>
  <w:style w:type="paragraph" w:customStyle="1" w:styleId="xl167">
    <w:name w:val="xl167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68">
    <w:name w:val="xl168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69">
    <w:name w:val="xl169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70">
    <w:name w:val="xl170"/>
    <w:basedOn w:val="a0"/>
    <w:rsid w:val="00034A28"/>
    <w:pPr>
      <w:shd w:val="clear" w:color="auto" w:fill="FFFFFF"/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xl171">
    <w:name w:val="xl171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2">
    <w:name w:val="xl172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3">
    <w:name w:val="xl173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4">
    <w:name w:val="xl174"/>
    <w:basedOn w:val="a0"/>
    <w:rsid w:val="00034A28"/>
    <w:pPr>
      <w:shd w:val="clear" w:color="auto" w:fill="FFFFFF"/>
      <w:spacing w:before="100" w:beforeAutospacing="1" w:after="100" w:afterAutospacing="1"/>
      <w:jc w:val="center"/>
    </w:pPr>
    <w:rPr>
      <w:rFonts w:ascii="Arial" w:eastAsia="Calibri" w:hAnsi="Arial" w:cs="Arial"/>
      <w:b/>
      <w:bCs/>
    </w:rPr>
  </w:style>
  <w:style w:type="paragraph" w:customStyle="1" w:styleId="xl175">
    <w:name w:val="xl175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6">
    <w:name w:val="xl176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7">
    <w:name w:val="xl177"/>
    <w:basedOn w:val="a0"/>
    <w:rsid w:val="00034A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8">
    <w:name w:val="xl178"/>
    <w:basedOn w:val="a0"/>
    <w:rsid w:val="0003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9">
    <w:name w:val="xl179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0">
    <w:name w:val="xl180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1">
    <w:name w:val="xl181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2">
    <w:name w:val="xl182"/>
    <w:basedOn w:val="a0"/>
    <w:rsid w:val="00034A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3">
    <w:name w:val="xl183"/>
    <w:basedOn w:val="a0"/>
    <w:rsid w:val="00034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4">
    <w:name w:val="xl184"/>
    <w:basedOn w:val="a0"/>
    <w:rsid w:val="00034A28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5">
    <w:name w:val="xl185"/>
    <w:basedOn w:val="a0"/>
    <w:rsid w:val="00034A28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6">
    <w:name w:val="xl186"/>
    <w:basedOn w:val="a0"/>
    <w:rsid w:val="00034A28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</w:rPr>
  </w:style>
  <w:style w:type="paragraph" w:customStyle="1" w:styleId="xl187">
    <w:name w:val="xl187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8">
    <w:name w:val="xl188"/>
    <w:basedOn w:val="a0"/>
    <w:rsid w:val="00034A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9">
    <w:name w:val="xl189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90">
    <w:name w:val="xl190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91">
    <w:name w:val="xl191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2">
    <w:name w:val="xl192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93">
    <w:name w:val="xl193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194">
    <w:name w:val="xl194"/>
    <w:basedOn w:val="a0"/>
    <w:rsid w:val="00034A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5">
    <w:name w:val="xl195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6">
    <w:name w:val="xl196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7">
    <w:name w:val="xl197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8">
    <w:name w:val="xl198"/>
    <w:basedOn w:val="a0"/>
    <w:rsid w:val="00034A2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9">
    <w:name w:val="xl199"/>
    <w:basedOn w:val="a0"/>
    <w:rsid w:val="00034A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200">
    <w:name w:val="xl200"/>
    <w:basedOn w:val="a0"/>
    <w:rsid w:val="00034A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font5">
    <w:name w:val="font5"/>
    <w:basedOn w:val="a0"/>
    <w:rsid w:val="00034A28"/>
    <w:pPr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font6">
    <w:name w:val="font6"/>
    <w:basedOn w:val="a0"/>
    <w:rsid w:val="00034A28"/>
    <w:pPr>
      <w:spacing w:before="100" w:beforeAutospacing="1" w:after="100" w:afterAutospacing="1"/>
    </w:pPr>
    <w:rPr>
      <w:rFonts w:ascii="Arial CYR" w:eastAsia="Calibri" w:hAnsi="Arial CYR" w:cs="Arial CYR"/>
      <w:b/>
      <w:bCs/>
    </w:rPr>
  </w:style>
  <w:style w:type="paragraph" w:customStyle="1" w:styleId="affe">
    <w:name w:val="Нормальный"/>
    <w:rsid w:val="00034A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63">
    <w:name w:val="Нет списка6"/>
    <w:next w:val="a3"/>
    <w:uiPriority w:val="99"/>
    <w:semiHidden/>
    <w:unhideWhenUsed/>
    <w:rsid w:val="00034A28"/>
  </w:style>
  <w:style w:type="numbering" w:customStyle="1" w:styleId="73">
    <w:name w:val="Нет списка7"/>
    <w:next w:val="a3"/>
    <w:uiPriority w:val="99"/>
    <w:semiHidden/>
    <w:unhideWhenUsed/>
    <w:rsid w:val="00034A28"/>
  </w:style>
  <w:style w:type="numbering" w:customStyle="1" w:styleId="83">
    <w:name w:val="Нет списка8"/>
    <w:next w:val="a3"/>
    <w:uiPriority w:val="99"/>
    <w:semiHidden/>
    <w:unhideWhenUsed/>
    <w:rsid w:val="00034A28"/>
  </w:style>
  <w:style w:type="numbering" w:customStyle="1" w:styleId="91">
    <w:name w:val="Нет списка9"/>
    <w:next w:val="a3"/>
    <w:uiPriority w:val="99"/>
    <w:semiHidden/>
    <w:unhideWhenUsed/>
    <w:rsid w:val="00034A28"/>
  </w:style>
  <w:style w:type="numbering" w:customStyle="1" w:styleId="101">
    <w:name w:val="Нет списка10"/>
    <w:next w:val="a3"/>
    <w:uiPriority w:val="99"/>
    <w:semiHidden/>
    <w:unhideWhenUsed/>
    <w:rsid w:val="00034A28"/>
  </w:style>
  <w:style w:type="numbering" w:customStyle="1" w:styleId="132">
    <w:name w:val="Нет списка13"/>
    <w:next w:val="a3"/>
    <w:uiPriority w:val="99"/>
    <w:semiHidden/>
    <w:unhideWhenUsed/>
    <w:rsid w:val="00034A28"/>
  </w:style>
  <w:style w:type="numbering" w:customStyle="1" w:styleId="141">
    <w:name w:val="Нет списка14"/>
    <w:next w:val="a3"/>
    <w:uiPriority w:val="99"/>
    <w:semiHidden/>
    <w:unhideWhenUsed/>
    <w:rsid w:val="00034A28"/>
  </w:style>
  <w:style w:type="numbering" w:customStyle="1" w:styleId="151">
    <w:name w:val="Нет списка15"/>
    <w:next w:val="a3"/>
    <w:uiPriority w:val="99"/>
    <w:semiHidden/>
    <w:unhideWhenUsed/>
    <w:rsid w:val="00034A28"/>
  </w:style>
  <w:style w:type="table" w:customStyle="1" w:styleId="44">
    <w:name w:val="Сетка таблицы4"/>
    <w:basedOn w:val="a2"/>
    <w:next w:val="affc"/>
    <w:uiPriority w:val="59"/>
    <w:rsid w:val="00034A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2"/>
    <w:uiPriority w:val="59"/>
    <w:rsid w:val="00034A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"/>
    <w:basedOn w:val="a2"/>
    <w:uiPriority w:val="59"/>
    <w:rsid w:val="00034A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uiPriority w:val="59"/>
    <w:rsid w:val="00034A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2"/>
    <w:next w:val="affc"/>
    <w:uiPriority w:val="59"/>
    <w:rsid w:val="00034A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"/>
    <w:basedOn w:val="a2"/>
    <w:next w:val="affc"/>
    <w:uiPriority w:val="59"/>
    <w:rsid w:val="00034A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034A28"/>
  </w:style>
  <w:style w:type="numbering" w:customStyle="1" w:styleId="171">
    <w:name w:val="Нет списка17"/>
    <w:next w:val="a3"/>
    <w:uiPriority w:val="99"/>
    <w:semiHidden/>
    <w:rsid w:val="00034A28"/>
  </w:style>
  <w:style w:type="table" w:customStyle="1" w:styleId="64">
    <w:name w:val="Сетка таблицы6"/>
    <w:basedOn w:val="a2"/>
    <w:next w:val="affc"/>
    <w:uiPriority w:val="59"/>
    <w:rsid w:val="00034A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"/>
    <w:basedOn w:val="a2"/>
    <w:next w:val="affc"/>
    <w:uiPriority w:val="59"/>
    <w:rsid w:val="00034A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"/>
    <w:next w:val="a3"/>
    <w:uiPriority w:val="99"/>
    <w:semiHidden/>
    <w:unhideWhenUsed/>
    <w:rsid w:val="00034A28"/>
  </w:style>
  <w:style w:type="numbering" w:customStyle="1" w:styleId="411">
    <w:name w:val="Нет списка41"/>
    <w:next w:val="a3"/>
    <w:uiPriority w:val="99"/>
    <w:semiHidden/>
    <w:unhideWhenUsed/>
    <w:rsid w:val="00034A28"/>
  </w:style>
  <w:style w:type="numbering" w:customStyle="1" w:styleId="511">
    <w:name w:val="Нет списка51"/>
    <w:next w:val="a3"/>
    <w:semiHidden/>
    <w:rsid w:val="00034A28"/>
  </w:style>
  <w:style w:type="table" w:customStyle="1" w:styleId="221">
    <w:name w:val="Сетка таблицы22"/>
    <w:basedOn w:val="a2"/>
    <w:next w:val="affc"/>
    <w:uiPriority w:val="59"/>
    <w:rsid w:val="00034A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3"/>
    <w:uiPriority w:val="99"/>
    <w:semiHidden/>
    <w:unhideWhenUsed/>
    <w:rsid w:val="00034A28"/>
  </w:style>
  <w:style w:type="numbering" w:customStyle="1" w:styleId="710">
    <w:name w:val="Нет списка71"/>
    <w:next w:val="a3"/>
    <w:uiPriority w:val="99"/>
    <w:semiHidden/>
    <w:unhideWhenUsed/>
    <w:rsid w:val="00034A28"/>
  </w:style>
  <w:style w:type="numbering" w:customStyle="1" w:styleId="810">
    <w:name w:val="Нет списка81"/>
    <w:next w:val="a3"/>
    <w:uiPriority w:val="99"/>
    <w:semiHidden/>
    <w:unhideWhenUsed/>
    <w:rsid w:val="00034A28"/>
  </w:style>
  <w:style w:type="numbering" w:customStyle="1" w:styleId="910">
    <w:name w:val="Нет списка91"/>
    <w:next w:val="a3"/>
    <w:uiPriority w:val="99"/>
    <w:semiHidden/>
    <w:unhideWhenUsed/>
    <w:rsid w:val="00034A28"/>
  </w:style>
  <w:style w:type="numbering" w:customStyle="1" w:styleId="1010">
    <w:name w:val="Нет списка101"/>
    <w:next w:val="a3"/>
    <w:uiPriority w:val="99"/>
    <w:semiHidden/>
    <w:unhideWhenUsed/>
    <w:rsid w:val="00034A28"/>
  </w:style>
  <w:style w:type="numbering" w:customStyle="1" w:styleId="1210">
    <w:name w:val="Нет списка121"/>
    <w:next w:val="a3"/>
    <w:semiHidden/>
    <w:rsid w:val="00034A28"/>
  </w:style>
  <w:style w:type="table" w:customStyle="1" w:styleId="320">
    <w:name w:val="Сетка таблицы32"/>
    <w:basedOn w:val="a2"/>
    <w:next w:val="affc"/>
    <w:uiPriority w:val="59"/>
    <w:rsid w:val="00034A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3"/>
    <w:uiPriority w:val="99"/>
    <w:semiHidden/>
    <w:unhideWhenUsed/>
    <w:rsid w:val="00034A28"/>
  </w:style>
  <w:style w:type="numbering" w:customStyle="1" w:styleId="1410">
    <w:name w:val="Нет списка141"/>
    <w:next w:val="a3"/>
    <w:uiPriority w:val="99"/>
    <w:semiHidden/>
    <w:unhideWhenUsed/>
    <w:rsid w:val="00034A28"/>
  </w:style>
  <w:style w:type="numbering" w:customStyle="1" w:styleId="1510">
    <w:name w:val="Нет списка151"/>
    <w:next w:val="a3"/>
    <w:uiPriority w:val="99"/>
    <w:semiHidden/>
    <w:unhideWhenUsed/>
    <w:rsid w:val="00034A28"/>
  </w:style>
  <w:style w:type="table" w:customStyle="1" w:styleId="412">
    <w:name w:val="Сетка таблицы41"/>
    <w:basedOn w:val="a2"/>
    <w:next w:val="affc"/>
    <w:uiPriority w:val="59"/>
    <w:rsid w:val="00034A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2"/>
    <w:uiPriority w:val="59"/>
    <w:rsid w:val="00034A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59"/>
    <w:rsid w:val="00034A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uiPriority w:val="59"/>
    <w:rsid w:val="00034A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3"/>
    <w:semiHidden/>
    <w:rsid w:val="00034A28"/>
  </w:style>
  <w:style w:type="numbering" w:customStyle="1" w:styleId="191">
    <w:name w:val="Нет списка19"/>
    <w:next w:val="a3"/>
    <w:semiHidden/>
    <w:unhideWhenUsed/>
    <w:rsid w:val="00034A28"/>
  </w:style>
  <w:style w:type="table" w:customStyle="1" w:styleId="74">
    <w:name w:val="Сетка таблицы7"/>
    <w:basedOn w:val="a2"/>
    <w:next w:val="affc"/>
    <w:uiPriority w:val="59"/>
    <w:rsid w:val="00034A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3"/>
    <w:semiHidden/>
    <w:rsid w:val="00034A28"/>
  </w:style>
  <w:style w:type="numbering" w:customStyle="1" w:styleId="1100">
    <w:name w:val="Нет списка110"/>
    <w:next w:val="a3"/>
    <w:semiHidden/>
    <w:unhideWhenUsed/>
    <w:rsid w:val="00034A28"/>
  </w:style>
  <w:style w:type="table" w:customStyle="1" w:styleId="84">
    <w:name w:val="Сетка таблицы8"/>
    <w:basedOn w:val="a2"/>
    <w:next w:val="affc"/>
    <w:uiPriority w:val="59"/>
    <w:rsid w:val="00034A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rsid w:val="00034A28"/>
  </w:style>
  <w:style w:type="numbering" w:customStyle="1" w:styleId="1130">
    <w:name w:val="Нет списка113"/>
    <w:next w:val="a3"/>
    <w:semiHidden/>
    <w:unhideWhenUsed/>
    <w:rsid w:val="00034A28"/>
  </w:style>
  <w:style w:type="numbering" w:customStyle="1" w:styleId="240">
    <w:name w:val="Нет списка24"/>
    <w:next w:val="a3"/>
    <w:uiPriority w:val="99"/>
    <w:semiHidden/>
    <w:unhideWhenUsed/>
    <w:rsid w:val="00034A28"/>
  </w:style>
  <w:style w:type="numbering" w:customStyle="1" w:styleId="250">
    <w:name w:val="Нет списка25"/>
    <w:next w:val="a3"/>
    <w:semiHidden/>
    <w:rsid w:val="00034A28"/>
  </w:style>
  <w:style w:type="numbering" w:customStyle="1" w:styleId="1140">
    <w:name w:val="Нет списка114"/>
    <w:next w:val="a3"/>
    <w:semiHidden/>
    <w:unhideWhenUsed/>
    <w:rsid w:val="00034A28"/>
  </w:style>
  <w:style w:type="table" w:customStyle="1" w:styleId="92">
    <w:name w:val="Сетка таблицы9"/>
    <w:basedOn w:val="a2"/>
    <w:next w:val="affc"/>
    <w:uiPriority w:val="59"/>
    <w:rsid w:val="00034A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3"/>
    <w:semiHidden/>
    <w:rsid w:val="00034A28"/>
  </w:style>
  <w:style w:type="numbering" w:customStyle="1" w:styleId="115">
    <w:name w:val="Нет списка115"/>
    <w:next w:val="a3"/>
    <w:semiHidden/>
    <w:unhideWhenUsed/>
    <w:rsid w:val="00034A28"/>
  </w:style>
  <w:style w:type="numbering" w:customStyle="1" w:styleId="270">
    <w:name w:val="Нет списка27"/>
    <w:next w:val="a3"/>
    <w:semiHidden/>
    <w:unhideWhenUsed/>
    <w:rsid w:val="00034A28"/>
  </w:style>
  <w:style w:type="numbering" w:customStyle="1" w:styleId="116">
    <w:name w:val="Нет списка116"/>
    <w:next w:val="a3"/>
    <w:semiHidden/>
    <w:unhideWhenUsed/>
    <w:rsid w:val="00034A28"/>
  </w:style>
  <w:style w:type="table" w:customStyle="1" w:styleId="102">
    <w:name w:val="Сетка таблицы10"/>
    <w:basedOn w:val="a2"/>
    <w:next w:val="affc"/>
    <w:uiPriority w:val="59"/>
    <w:rsid w:val="00034A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0">
    <w:name w:val="Нет списка28"/>
    <w:next w:val="a3"/>
    <w:semiHidden/>
    <w:rsid w:val="00034A28"/>
  </w:style>
  <w:style w:type="numbering" w:customStyle="1" w:styleId="117">
    <w:name w:val="Нет списка117"/>
    <w:next w:val="a3"/>
    <w:semiHidden/>
    <w:unhideWhenUsed/>
    <w:rsid w:val="00034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8125B-0618-4237-9842-FC624F64A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107</Pages>
  <Words>23485</Words>
  <Characters>133865</Characters>
  <Application>Microsoft Office Word</Application>
  <DocSecurity>0</DocSecurity>
  <Lines>1115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10</cp:revision>
  <cp:lastPrinted>2023-11-15T04:01:00Z</cp:lastPrinted>
  <dcterms:created xsi:type="dcterms:W3CDTF">2024-01-18T04:33:00Z</dcterms:created>
  <dcterms:modified xsi:type="dcterms:W3CDTF">2026-05-13T06:58:00Z</dcterms:modified>
</cp:coreProperties>
</file>